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0D0C" w:rsidRPr="00B80D0C" w:rsidRDefault="00184330" w:rsidP="00184330">
      <w:pPr>
        <w:pBdr>
          <w:top w:val="single" w:sz="2" w:space="0" w:color="auto"/>
          <w:left w:val="single" w:sz="2" w:space="0" w:color="auto"/>
          <w:bottom w:val="single" w:sz="2" w:space="0" w:color="auto"/>
          <w:right w:val="single" w:sz="2" w:space="0" w:color="auto"/>
        </w:pBdr>
        <w:shd w:val="clear" w:color="auto" w:fill="FEFBF7"/>
        <w:spacing w:before="100" w:beforeAutospacing="1" w:after="100" w:afterAutospacing="1" w:line="240" w:lineRule="auto"/>
        <w:jc w:val="center"/>
        <w:outlineLvl w:val="0"/>
        <w:rPr>
          <w:rFonts w:ascii="Times New Roman" w:eastAsia="Times New Roman" w:hAnsi="Times New Roman" w:cs="Times New Roman"/>
          <w:b/>
          <w:bCs/>
          <w:kern w:val="36"/>
          <w:sz w:val="26"/>
          <w:szCs w:val="26"/>
          <w:u w:val="single"/>
        </w:rPr>
      </w:pPr>
      <w:r w:rsidRPr="00184330">
        <w:rPr>
          <w:rFonts w:ascii="Times New Roman" w:eastAsia="Times New Roman" w:hAnsi="Times New Roman" w:cs="Times New Roman"/>
          <w:b/>
          <w:bCs/>
          <w:kern w:val="36"/>
          <w:sz w:val="26"/>
          <w:szCs w:val="26"/>
          <w:u w:val="single"/>
          <w:bdr w:val="single" w:sz="2" w:space="0" w:color="auto" w:frame="1"/>
        </w:rPr>
        <w:t>FBR LAUNCHES VARIOUS MODULES OF EXPORT FACILITATION SCHEME</w:t>
      </w:r>
    </w:p>
    <w:p w:rsidR="00B80D0C" w:rsidRPr="00184330" w:rsidRDefault="00B80D0C" w:rsidP="00184330">
      <w:pPr>
        <w:pStyle w:val="NormalWeb"/>
        <w:pBdr>
          <w:top w:val="single" w:sz="2" w:space="0" w:color="auto"/>
          <w:left w:val="single" w:sz="2" w:space="0" w:color="auto"/>
          <w:bottom w:val="single" w:sz="2" w:space="0" w:color="auto"/>
          <w:right w:val="single" w:sz="2" w:space="0" w:color="auto"/>
        </w:pBdr>
        <w:shd w:val="clear" w:color="auto" w:fill="FEFBF7"/>
        <w:spacing w:before="0" w:beforeAutospacing="0" w:after="360" w:afterAutospacing="0"/>
        <w:ind w:firstLine="720"/>
        <w:rPr>
          <w:sz w:val="18"/>
          <w:szCs w:val="18"/>
        </w:rPr>
      </w:pPr>
      <w:r w:rsidRPr="00184330">
        <w:rPr>
          <w:rStyle w:val="Strong"/>
          <w:b w:val="0"/>
          <w:bCs w:val="0"/>
          <w:sz w:val="18"/>
          <w:szCs w:val="18"/>
          <w:bdr w:val="single" w:sz="2" w:space="0" w:color="auto" w:frame="1"/>
        </w:rPr>
        <w:t xml:space="preserve">LAHORE: Director General (DG) Customs Automation and Reforms, Federal Board of Revenue, Syed Shakeel Shah launched various modules of Export Facilitation Scheme (EFS) for facilitation of exporters and export of goods and services under fully automated and </w:t>
      </w:r>
      <w:proofErr w:type="spellStart"/>
      <w:r w:rsidRPr="00184330">
        <w:rPr>
          <w:rStyle w:val="Strong"/>
          <w:b w:val="0"/>
          <w:bCs w:val="0"/>
          <w:sz w:val="18"/>
          <w:szCs w:val="18"/>
          <w:bdr w:val="single" w:sz="2" w:space="0" w:color="auto" w:frame="1"/>
        </w:rPr>
        <w:t>digitised</w:t>
      </w:r>
      <w:proofErr w:type="spellEnd"/>
      <w:r w:rsidRPr="00184330">
        <w:rPr>
          <w:rStyle w:val="Strong"/>
          <w:b w:val="0"/>
          <w:bCs w:val="0"/>
          <w:sz w:val="18"/>
          <w:szCs w:val="18"/>
          <w:bdr w:val="single" w:sz="2" w:space="0" w:color="auto" w:frame="1"/>
        </w:rPr>
        <w:t xml:space="preserve"> environment.</w:t>
      </w:r>
      <w:r w:rsidR="00184330">
        <w:rPr>
          <w:rStyle w:val="Strong"/>
          <w:sz w:val="18"/>
          <w:szCs w:val="18"/>
          <w:bdr w:val="single" w:sz="2" w:space="0" w:color="auto" w:frame="1"/>
        </w:rPr>
        <w:t xml:space="preserve"> </w:t>
      </w:r>
      <w:r w:rsidRPr="00184330">
        <w:rPr>
          <w:sz w:val="18"/>
          <w:szCs w:val="18"/>
        </w:rPr>
        <w:t xml:space="preserve">He was speaking to the participants of a workshop </w:t>
      </w:r>
      <w:proofErr w:type="spellStart"/>
      <w:r w:rsidRPr="00184330">
        <w:rPr>
          <w:sz w:val="18"/>
          <w:szCs w:val="18"/>
        </w:rPr>
        <w:t>organised</w:t>
      </w:r>
      <w:proofErr w:type="spellEnd"/>
      <w:r w:rsidRPr="00184330">
        <w:rPr>
          <w:sz w:val="18"/>
          <w:szCs w:val="18"/>
        </w:rPr>
        <w:t xml:space="preserve"> by All Pakistan Textile Mills Association (</w:t>
      </w:r>
      <w:proofErr w:type="spellStart"/>
      <w:r w:rsidRPr="00184330">
        <w:rPr>
          <w:sz w:val="18"/>
          <w:szCs w:val="18"/>
        </w:rPr>
        <w:t>Aptma</w:t>
      </w:r>
      <w:proofErr w:type="spellEnd"/>
      <w:r w:rsidRPr="00184330">
        <w:rPr>
          <w:sz w:val="18"/>
          <w:szCs w:val="18"/>
        </w:rPr>
        <w:t xml:space="preserve">). He was accompanied by Nayyar Shafique, Collector Customs, </w:t>
      </w:r>
      <w:proofErr w:type="spellStart"/>
      <w:r w:rsidRPr="00184330">
        <w:rPr>
          <w:sz w:val="18"/>
          <w:szCs w:val="18"/>
        </w:rPr>
        <w:t>Sambarial</w:t>
      </w:r>
      <w:proofErr w:type="spellEnd"/>
      <w:r w:rsidRPr="00184330">
        <w:rPr>
          <w:sz w:val="18"/>
          <w:szCs w:val="18"/>
        </w:rPr>
        <w:t xml:space="preserve">, Farah Farooq, Additional Collector Customs, Dry Port, Lahore, Kareem Adil, Deputy Director Input Output Coefficient </w:t>
      </w:r>
      <w:proofErr w:type="spellStart"/>
      <w:r w:rsidRPr="00184330">
        <w:rPr>
          <w:sz w:val="18"/>
          <w:szCs w:val="18"/>
        </w:rPr>
        <w:t>Organisation</w:t>
      </w:r>
      <w:proofErr w:type="spellEnd"/>
      <w:r w:rsidRPr="00184330">
        <w:rPr>
          <w:sz w:val="18"/>
          <w:szCs w:val="18"/>
        </w:rPr>
        <w:t xml:space="preserve"> (IOCO) and other senior officers of the Federal Board of Revenue (FBR).</w:t>
      </w:r>
    </w:p>
    <w:p w:rsidR="00B80D0C" w:rsidRPr="00184330" w:rsidRDefault="00B80D0C" w:rsidP="00184330">
      <w:pPr>
        <w:pStyle w:val="NormalWeb"/>
        <w:pBdr>
          <w:top w:val="single" w:sz="2" w:space="0" w:color="auto"/>
          <w:left w:val="single" w:sz="2" w:space="0" w:color="auto"/>
          <w:bottom w:val="single" w:sz="2" w:space="0" w:color="auto"/>
          <w:right w:val="single" w:sz="2" w:space="0" w:color="auto"/>
        </w:pBdr>
        <w:shd w:val="clear" w:color="auto" w:fill="FEFBF7"/>
        <w:spacing w:before="0" w:beforeAutospacing="0" w:after="360" w:afterAutospacing="0"/>
        <w:rPr>
          <w:sz w:val="18"/>
          <w:szCs w:val="18"/>
        </w:rPr>
      </w:pPr>
      <w:r w:rsidRPr="00184330">
        <w:rPr>
          <w:sz w:val="18"/>
          <w:szCs w:val="18"/>
        </w:rPr>
        <w:t xml:space="preserve">Chairman </w:t>
      </w:r>
      <w:proofErr w:type="spellStart"/>
      <w:r w:rsidRPr="00184330">
        <w:rPr>
          <w:sz w:val="18"/>
          <w:szCs w:val="18"/>
        </w:rPr>
        <w:t>Aptma</w:t>
      </w:r>
      <w:proofErr w:type="spellEnd"/>
      <w:r w:rsidRPr="00184330">
        <w:rPr>
          <w:sz w:val="18"/>
          <w:szCs w:val="18"/>
        </w:rPr>
        <w:t xml:space="preserve"> North Hamid Zaman welcomed the delegation along with Senior Vice Chairman Kamran Arshad and Secretary General Raza </w:t>
      </w:r>
      <w:proofErr w:type="spellStart"/>
      <w:r w:rsidRPr="00184330">
        <w:rPr>
          <w:sz w:val="18"/>
          <w:szCs w:val="18"/>
        </w:rPr>
        <w:t>Baqir</w:t>
      </w:r>
      <w:proofErr w:type="spellEnd"/>
      <w:r w:rsidRPr="00184330">
        <w:rPr>
          <w:sz w:val="18"/>
          <w:szCs w:val="18"/>
        </w:rPr>
        <w:t xml:space="preserve">. The workshop was attended by a large number of </w:t>
      </w:r>
      <w:proofErr w:type="spellStart"/>
      <w:r w:rsidRPr="00184330">
        <w:rPr>
          <w:sz w:val="18"/>
          <w:szCs w:val="18"/>
        </w:rPr>
        <w:t>Aptma</w:t>
      </w:r>
      <w:proofErr w:type="spellEnd"/>
      <w:r w:rsidRPr="00184330">
        <w:rPr>
          <w:sz w:val="18"/>
          <w:szCs w:val="18"/>
        </w:rPr>
        <w:t xml:space="preserve"> member mills across the country.</w:t>
      </w:r>
      <w:r w:rsidR="00184330">
        <w:rPr>
          <w:sz w:val="18"/>
          <w:szCs w:val="18"/>
        </w:rPr>
        <w:t xml:space="preserve"> </w:t>
      </w:r>
      <w:r w:rsidRPr="00184330">
        <w:rPr>
          <w:sz w:val="18"/>
          <w:szCs w:val="18"/>
        </w:rPr>
        <w:t xml:space="preserve">Syed Shakeel Shah said the objective of a series of workshop is to interact with the industry representatives to know about the issues faced in </w:t>
      </w:r>
      <w:proofErr w:type="spellStart"/>
      <w:r w:rsidRPr="00184330">
        <w:rPr>
          <w:sz w:val="18"/>
          <w:szCs w:val="18"/>
        </w:rPr>
        <w:t>utilisation</w:t>
      </w:r>
      <w:proofErr w:type="spellEnd"/>
      <w:r w:rsidRPr="00184330">
        <w:rPr>
          <w:sz w:val="18"/>
          <w:szCs w:val="18"/>
        </w:rPr>
        <w:t xml:space="preserve"> of EFS and glitches being faced by them in their day to day working in order to improve the system. As many as three-fourth of the issues have been resolved and remaining would be worked out before the deadline, he assured the attendees of the workshop. Deployment of additional human resource and technical assistance would be well in place by the department as well, he added.</w:t>
      </w:r>
    </w:p>
    <w:p w:rsidR="00B80D0C" w:rsidRPr="00184330" w:rsidRDefault="00B80D0C" w:rsidP="00184330">
      <w:pPr>
        <w:pStyle w:val="NormalWeb"/>
        <w:pBdr>
          <w:top w:val="single" w:sz="2" w:space="0" w:color="auto"/>
          <w:left w:val="single" w:sz="2" w:space="0" w:color="auto"/>
          <w:bottom w:val="single" w:sz="2" w:space="0" w:color="auto"/>
          <w:right w:val="single" w:sz="2" w:space="0" w:color="auto"/>
        </w:pBdr>
        <w:shd w:val="clear" w:color="auto" w:fill="FEFBF7"/>
        <w:spacing w:before="0" w:beforeAutospacing="0" w:after="360" w:afterAutospacing="0"/>
        <w:rPr>
          <w:sz w:val="18"/>
          <w:szCs w:val="18"/>
        </w:rPr>
      </w:pPr>
      <w:r w:rsidRPr="00184330">
        <w:rPr>
          <w:sz w:val="18"/>
          <w:szCs w:val="18"/>
        </w:rPr>
        <w:t>The DG said the FBR was proactive to eliminate any irritants on the way of exports and would go all way to resolve all sorts of issues relating to exports.</w:t>
      </w:r>
      <w:r w:rsidR="00184330">
        <w:rPr>
          <w:sz w:val="18"/>
          <w:szCs w:val="18"/>
        </w:rPr>
        <w:t xml:space="preserve"> </w:t>
      </w:r>
      <w:r w:rsidRPr="00184330">
        <w:rPr>
          <w:sz w:val="18"/>
          <w:szCs w:val="18"/>
        </w:rPr>
        <w:t xml:space="preserve">He said the module related to reconciliation of stock is at final stage would be made operational by the first week of April. Similarly, he said, the module related to indirect exports has also been developed and already deployed accordingly. He informed that now indirect exporters would not be required to seek approval from the Collector on </w:t>
      </w:r>
      <w:proofErr w:type="gramStart"/>
      <w:r w:rsidRPr="00184330">
        <w:rPr>
          <w:sz w:val="18"/>
          <w:szCs w:val="18"/>
        </w:rPr>
        <w:t>consignment to consignment</w:t>
      </w:r>
      <w:proofErr w:type="gramEnd"/>
      <w:r w:rsidRPr="00184330">
        <w:rPr>
          <w:sz w:val="18"/>
          <w:szCs w:val="18"/>
        </w:rPr>
        <w:t xml:space="preserve"> basis. He added that now such exporters would only feed the details in the system and would not require any formal approval.</w:t>
      </w:r>
    </w:p>
    <w:p w:rsidR="00B80D0C" w:rsidRPr="00184330" w:rsidRDefault="00B80D0C" w:rsidP="00184330">
      <w:pPr>
        <w:pStyle w:val="NormalWeb"/>
        <w:pBdr>
          <w:top w:val="single" w:sz="2" w:space="0" w:color="auto"/>
          <w:left w:val="single" w:sz="2" w:space="0" w:color="auto"/>
          <w:bottom w:val="single" w:sz="2" w:space="0" w:color="auto"/>
          <w:right w:val="single" w:sz="2" w:space="0" w:color="auto"/>
        </w:pBdr>
        <w:shd w:val="clear" w:color="auto" w:fill="FEFBF7"/>
        <w:spacing w:before="0" w:beforeAutospacing="0" w:after="360" w:afterAutospacing="0"/>
        <w:rPr>
          <w:sz w:val="18"/>
          <w:szCs w:val="18"/>
        </w:rPr>
      </w:pPr>
      <w:r w:rsidRPr="00184330">
        <w:rPr>
          <w:sz w:val="18"/>
          <w:szCs w:val="18"/>
        </w:rPr>
        <w:t>The DG Customs said Pakistan Single Window portal has already been put in place and over 70 departments could be accessed through a single platform from all across the country. He urged the exporters to make maximum use of EFS and Pakistan Single Window and to suggest any improvements required to be made by them.</w:t>
      </w:r>
      <w:r w:rsidR="00184330">
        <w:rPr>
          <w:sz w:val="18"/>
          <w:szCs w:val="18"/>
        </w:rPr>
        <w:t xml:space="preserve"> </w:t>
      </w:r>
      <w:r w:rsidRPr="00184330">
        <w:rPr>
          <w:sz w:val="18"/>
          <w:szCs w:val="18"/>
        </w:rPr>
        <w:t xml:space="preserve">He appreciated </w:t>
      </w:r>
      <w:proofErr w:type="spellStart"/>
      <w:r w:rsidRPr="00184330">
        <w:rPr>
          <w:sz w:val="18"/>
          <w:szCs w:val="18"/>
        </w:rPr>
        <w:t>Aptma</w:t>
      </w:r>
      <w:proofErr w:type="spellEnd"/>
      <w:r w:rsidRPr="00184330">
        <w:rPr>
          <w:sz w:val="18"/>
          <w:szCs w:val="18"/>
        </w:rPr>
        <w:t xml:space="preserve"> for coordinating with customs in resolution of exporters problems and hoped such interaction would continue in the future.</w:t>
      </w:r>
      <w:r w:rsidR="00184330">
        <w:rPr>
          <w:sz w:val="18"/>
          <w:szCs w:val="18"/>
        </w:rPr>
        <w:t xml:space="preserve"> </w:t>
      </w:r>
      <w:r w:rsidRPr="00184330">
        <w:rPr>
          <w:sz w:val="18"/>
          <w:szCs w:val="18"/>
        </w:rPr>
        <w:t>Shakeel shah added that FBR has instructed all Collectorates and field formations to automate all processes and business working even if requisite persons are to be hired from the market.</w:t>
      </w:r>
    </w:p>
    <w:p w:rsidR="00B80D0C" w:rsidRPr="00184330" w:rsidRDefault="00184330" w:rsidP="00184330">
      <w:pPr>
        <w:pStyle w:val="Heading1"/>
        <w:pBdr>
          <w:top w:val="single" w:sz="2" w:space="0" w:color="auto"/>
          <w:left w:val="single" w:sz="2" w:space="0" w:color="auto"/>
          <w:bottom w:val="single" w:sz="2" w:space="0" w:color="auto"/>
          <w:right w:val="single" w:sz="2" w:space="0" w:color="auto"/>
        </w:pBdr>
        <w:shd w:val="clear" w:color="auto" w:fill="FEFBF7"/>
        <w:jc w:val="center"/>
        <w:rPr>
          <w:sz w:val="26"/>
          <w:szCs w:val="26"/>
          <w:u w:val="single"/>
        </w:rPr>
      </w:pPr>
      <w:r w:rsidRPr="00184330">
        <w:rPr>
          <w:sz w:val="26"/>
          <w:szCs w:val="26"/>
          <w:u w:val="single"/>
          <w:bdr w:val="single" w:sz="2" w:space="0" w:color="auto" w:frame="1"/>
        </w:rPr>
        <w:t>FBR ASKS ITS LTO</w:t>
      </w:r>
      <w:r>
        <w:rPr>
          <w:sz w:val="26"/>
          <w:szCs w:val="26"/>
          <w:u w:val="single"/>
          <w:bdr w:val="single" w:sz="2" w:space="0" w:color="auto" w:frame="1"/>
        </w:rPr>
        <w:t>s</w:t>
      </w:r>
      <w:r w:rsidRPr="00184330">
        <w:rPr>
          <w:sz w:val="26"/>
          <w:szCs w:val="26"/>
          <w:u w:val="single"/>
          <w:bdr w:val="single" w:sz="2" w:space="0" w:color="auto" w:frame="1"/>
        </w:rPr>
        <w:t>, MTO</w:t>
      </w:r>
      <w:r>
        <w:rPr>
          <w:sz w:val="26"/>
          <w:szCs w:val="26"/>
          <w:u w:val="single"/>
          <w:bdr w:val="single" w:sz="2" w:space="0" w:color="auto" w:frame="1"/>
        </w:rPr>
        <w:t>s</w:t>
      </w:r>
      <w:r w:rsidRPr="00184330">
        <w:rPr>
          <w:sz w:val="26"/>
          <w:szCs w:val="26"/>
          <w:u w:val="single"/>
          <w:bdr w:val="single" w:sz="2" w:space="0" w:color="auto" w:frame="1"/>
        </w:rPr>
        <w:t xml:space="preserve"> AND RTO</w:t>
      </w:r>
      <w:r>
        <w:rPr>
          <w:sz w:val="26"/>
          <w:szCs w:val="26"/>
          <w:u w:val="single"/>
          <w:bdr w:val="single" w:sz="2" w:space="0" w:color="auto" w:frame="1"/>
        </w:rPr>
        <w:t>s</w:t>
      </w:r>
      <w:r w:rsidRPr="00184330">
        <w:rPr>
          <w:sz w:val="26"/>
          <w:szCs w:val="26"/>
          <w:u w:val="single"/>
          <w:bdr w:val="single" w:sz="2" w:space="0" w:color="auto" w:frame="1"/>
        </w:rPr>
        <w:t xml:space="preserve"> TO OBSERVE EXTENDED WORK HOURS</w:t>
      </w:r>
    </w:p>
    <w:p w:rsidR="00B80D0C" w:rsidRPr="00184330" w:rsidRDefault="00B80D0C" w:rsidP="00184330">
      <w:pPr>
        <w:pStyle w:val="NormalWeb"/>
        <w:pBdr>
          <w:top w:val="single" w:sz="2" w:space="0" w:color="auto"/>
          <w:left w:val="single" w:sz="2" w:space="0" w:color="auto"/>
          <w:bottom w:val="single" w:sz="2" w:space="0" w:color="auto"/>
          <w:right w:val="single" w:sz="2" w:space="0" w:color="auto"/>
        </w:pBdr>
        <w:shd w:val="clear" w:color="auto" w:fill="FEFBF7"/>
        <w:spacing w:before="0" w:beforeAutospacing="0" w:after="360" w:afterAutospacing="0"/>
        <w:ind w:firstLine="720"/>
        <w:rPr>
          <w:b/>
          <w:bCs/>
          <w:sz w:val="18"/>
          <w:szCs w:val="18"/>
        </w:rPr>
      </w:pPr>
      <w:r w:rsidRPr="00184330">
        <w:rPr>
          <w:rStyle w:val="Strong"/>
          <w:b w:val="0"/>
          <w:bCs w:val="0"/>
          <w:sz w:val="18"/>
          <w:szCs w:val="18"/>
          <w:bdr w:val="single" w:sz="2" w:space="0" w:color="auto" w:frame="1"/>
        </w:rPr>
        <w:t>ISLAMABAD: The Federal Board of Revenue (FBR) has directed all Large Taxpayer Offices (LTOs), Medium Tax Offices (MTOs) and Regional Tax Offices (RTOs) to remain open and observe extended working hours till 06:00 pm on Thursday (March 30) and till 08:00 pm on Friday (March 31) to facilitate the taxpayers in payment of duties and taxes.</w:t>
      </w:r>
    </w:p>
    <w:p w:rsidR="00B80D0C" w:rsidRPr="00184330" w:rsidRDefault="00B80D0C" w:rsidP="00184330">
      <w:pPr>
        <w:pStyle w:val="NormalWeb"/>
        <w:pBdr>
          <w:top w:val="single" w:sz="2" w:space="0" w:color="auto"/>
          <w:left w:val="single" w:sz="2" w:space="0" w:color="auto"/>
          <w:bottom w:val="single" w:sz="2" w:space="0" w:color="auto"/>
          <w:right w:val="single" w:sz="2" w:space="0" w:color="auto"/>
        </w:pBdr>
        <w:shd w:val="clear" w:color="auto" w:fill="FEFBF7"/>
        <w:spacing w:before="0" w:beforeAutospacing="0" w:after="360" w:afterAutospacing="0"/>
        <w:rPr>
          <w:sz w:val="18"/>
          <w:szCs w:val="18"/>
        </w:rPr>
      </w:pPr>
      <w:r w:rsidRPr="00184330">
        <w:rPr>
          <w:sz w:val="18"/>
          <w:szCs w:val="18"/>
        </w:rPr>
        <w:t>The FBR has issued instructions to the field formations here on Tuesday.</w:t>
      </w:r>
      <w:r w:rsidR="00184330">
        <w:rPr>
          <w:sz w:val="18"/>
          <w:szCs w:val="18"/>
        </w:rPr>
        <w:t xml:space="preserve"> </w:t>
      </w:r>
      <w:r w:rsidRPr="00184330">
        <w:rPr>
          <w:sz w:val="18"/>
          <w:szCs w:val="18"/>
        </w:rPr>
        <w:t>According to the FBR’s instructions to the field offices, the Chief Commissioners Inland Revenue (IR) have been requested to establish liaison with the State Bank of Pakistan (SBP) and authorized branches of National Bank of Pakistan (NBP) to ensure the transfer of tax collected by these branches to the respective branches of SBP on the same date to account for the same towards collection for the month of March 2023.</w:t>
      </w:r>
      <w:r w:rsidR="00184330">
        <w:rPr>
          <w:sz w:val="18"/>
          <w:szCs w:val="18"/>
        </w:rPr>
        <w:t xml:space="preserve"> </w:t>
      </w:r>
      <w:r w:rsidRPr="00184330">
        <w:rPr>
          <w:sz w:val="18"/>
          <w:szCs w:val="18"/>
        </w:rPr>
        <w:t>In this regard, Chief Commissioners IR may instruct only those officers/officials who are involved in taxpayers’ facilitation return filing, collection and recovery of tax to observe extended working hours.</w:t>
      </w:r>
    </w:p>
    <w:p w:rsidR="00B80D0C" w:rsidRPr="00184330" w:rsidRDefault="00B80D0C" w:rsidP="00184330">
      <w:pPr>
        <w:pStyle w:val="NormalWeb"/>
        <w:pBdr>
          <w:top w:val="single" w:sz="2" w:space="0" w:color="auto"/>
          <w:left w:val="single" w:sz="2" w:space="0" w:color="auto"/>
          <w:bottom w:val="single" w:sz="2" w:space="0" w:color="auto"/>
          <w:right w:val="single" w:sz="2" w:space="0" w:color="auto"/>
        </w:pBdr>
        <w:shd w:val="clear" w:color="auto" w:fill="FEFBF7"/>
        <w:spacing w:before="0" w:beforeAutospacing="0" w:after="360" w:afterAutospacing="0"/>
        <w:rPr>
          <w:sz w:val="18"/>
          <w:szCs w:val="18"/>
        </w:rPr>
      </w:pPr>
      <w:r w:rsidRPr="00184330">
        <w:rPr>
          <w:sz w:val="18"/>
          <w:szCs w:val="18"/>
        </w:rPr>
        <w:t>All LTOs/ MTOs/ CTOs/ RTOs shall remain open and observe extended working hours till 06:00 pm on Thursday (March 30) and till 08:00 pm on Friday (March 31) to facilitate the taxpayers in payment of duties &amp; taxes.</w:t>
      </w:r>
    </w:p>
    <w:p w:rsidR="008F7E77" w:rsidRPr="00184330" w:rsidRDefault="00B80D0C" w:rsidP="00184330">
      <w:pPr>
        <w:spacing w:line="240" w:lineRule="auto"/>
        <w:jc w:val="right"/>
        <w:rPr>
          <w:rFonts w:ascii="Times New Roman" w:hAnsi="Times New Roman" w:cs="Times New Roman"/>
          <w:sz w:val="18"/>
          <w:szCs w:val="18"/>
        </w:rPr>
      </w:pPr>
      <w:r w:rsidRPr="00184330">
        <w:rPr>
          <w:rFonts w:ascii="Times New Roman" w:hAnsi="Times New Roman" w:cs="Times New Roman"/>
          <w:sz w:val="18"/>
          <w:szCs w:val="18"/>
        </w:rPr>
        <w:t>R 22-3-2023</w:t>
      </w:r>
    </w:p>
    <w:p w:rsidR="00B80D0C" w:rsidRPr="00184330" w:rsidRDefault="00184330" w:rsidP="00184330">
      <w:pPr>
        <w:pStyle w:val="Heading1"/>
        <w:shd w:val="clear" w:color="auto" w:fill="FFFFFF"/>
        <w:spacing w:before="450" w:beforeAutospacing="0" w:after="0" w:afterAutospacing="0"/>
        <w:jc w:val="center"/>
        <w:rPr>
          <w:sz w:val="26"/>
          <w:szCs w:val="26"/>
          <w:u w:val="single"/>
        </w:rPr>
      </w:pPr>
      <w:r w:rsidRPr="00184330">
        <w:rPr>
          <w:sz w:val="26"/>
          <w:szCs w:val="26"/>
          <w:u w:val="single"/>
        </w:rPr>
        <w:t>FBR ALLOWS TPL TRAKKER FOR TRACKING TRANSSHIPMENT CONSIGNMENTS</w:t>
      </w:r>
    </w:p>
    <w:p w:rsidR="00B80D0C" w:rsidRPr="00184330" w:rsidRDefault="00B80D0C" w:rsidP="00184330">
      <w:pPr>
        <w:pStyle w:val="NormalWeb"/>
        <w:shd w:val="clear" w:color="auto" w:fill="FFFFFF"/>
        <w:spacing w:before="0" w:beforeAutospacing="0" w:after="450" w:afterAutospacing="0"/>
        <w:ind w:firstLine="720"/>
        <w:rPr>
          <w:sz w:val="18"/>
          <w:szCs w:val="18"/>
        </w:rPr>
      </w:pPr>
      <w:r w:rsidRPr="00184330">
        <w:rPr>
          <w:sz w:val="18"/>
          <w:szCs w:val="18"/>
        </w:rPr>
        <w:t>KARACHI: Federal Board of Revenue (FBR) has allowed tracking of transshipment consignments to TPL Trakker, this was revealed on Wednesday.</w:t>
      </w:r>
      <w:r w:rsidR="00184330">
        <w:rPr>
          <w:sz w:val="18"/>
          <w:szCs w:val="18"/>
        </w:rPr>
        <w:t xml:space="preserve"> </w:t>
      </w:r>
      <w:r w:rsidRPr="00184330">
        <w:rPr>
          <w:sz w:val="18"/>
          <w:szCs w:val="18"/>
        </w:rPr>
        <w:t>According to information shared with the Pakistan Stock Exchange (PSX), TPL Trakker Limited stated that the FBR, in terms of its letter dated March 20, 2023 and SRO 413(I)/2012 dated April 25, 2012, had directed the company to commence installation of tracking devices on containers / trucks carrying transshipment cargo.</w:t>
      </w:r>
    </w:p>
    <w:p w:rsidR="00B80D0C" w:rsidRPr="00184330" w:rsidRDefault="00B80D0C" w:rsidP="00184330">
      <w:pPr>
        <w:pStyle w:val="NormalWeb"/>
        <w:shd w:val="clear" w:color="auto" w:fill="FFFFFF"/>
        <w:spacing w:before="0" w:beforeAutospacing="0" w:after="450" w:afterAutospacing="0"/>
        <w:rPr>
          <w:sz w:val="18"/>
          <w:szCs w:val="18"/>
        </w:rPr>
      </w:pPr>
      <w:r w:rsidRPr="00184330">
        <w:rPr>
          <w:sz w:val="18"/>
          <w:szCs w:val="18"/>
        </w:rPr>
        <w:lastRenderedPageBreak/>
        <w:t>The FBR further directed the company to being operations at all customs stations across the country where the transshipment consignments are being originated from or designated to.</w:t>
      </w:r>
      <w:r w:rsidR="00184330">
        <w:rPr>
          <w:sz w:val="18"/>
          <w:szCs w:val="18"/>
        </w:rPr>
        <w:t xml:space="preserve"> </w:t>
      </w:r>
      <w:r w:rsidRPr="00184330">
        <w:rPr>
          <w:sz w:val="18"/>
          <w:szCs w:val="18"/>
        </w:rPr>
        <w:t>“This would positively impact the topline of the company in terms of its revenue from STE Project as the scope of the license of the company has been enhanced with transshipment cargo also being made operational under the existing license,” it added.</w:t>
      </w:r>
    </w:p>
    <w:p w:rsidR="00B80D0C" w:rsidRPr="00184330" w:rsidRDefault="00B80D0C" w:rsidP="00184330">
      <w:pPr>
        <w:spacing w:line="240" w:lineRule="auto"/>
        <w:jc w:val="right"/>
        <w:rPr>
          <w:rFonts w:ascii="Times New Roman" w:hAnsi="Times New Roman" w:cs="Times New Roman"/>
          <w:sz w:val="18"/>
          <w:szCs w:val="18"/>
        </w:rPr>
      </w:pPr>
      <w:r w:rsidRPr="00184330">
        <w:rPr>
          <w:rFonts w:ascii="Times New Roman" w:hAnsi="Times New Roman" w:cs="Times New Roman"/>
          <w:sz w:val="18"/>
          <w:szCs w:val="18"/>
        </w:rPr>
        <w:t>PR 22-3-2023</w:t>
      </w:r>
    </w:p>
    <w:sectPr w:rsidR="00B80D0C" w:rsidRPr="00184330" w:rsidSect="00184330">
      <w:pgSz w:w="12240" w:h="15840"/>
      <w:pgMar w:top="9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0C"/>
    <w:rsid w:val="00184330"/>
    <w:rsid w:val="008F7E77"/>
    <w:rsid w:val="00B80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B463F"/>
  <w15:chartTrackingRefBased/>
  <w15:docId w15:val="{62327E92-4463-43B6-9C63-33590CF22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80D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D0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80D0C"/>
    <w:rPr>
      <w:color w:val="0000FF"/>
      <w:u w:val="single"/>
    </w:rPr>
  </w:style>
  <w:style w:type="paragraph" w:styleId="NormalWeb">
    <w:name w:val="Normal (Web)"/>
    <w:basedOn w:val="Normal"/>
    <w:uiPriority w:val="99"/>
    <w:semiHidden/>
    <w:unhideWhenUsed/>
    <w:rsid w:val="00B80D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0D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81616">
      <w:bodyDiv w:val="1"/>
      <w:marLeft w:val="0"/>
      <w:marRight w:val="0"/>
      <w:marTop w:val="0"/>
      <w:marBottom w:val="0"/>
      <w:divBdr>
        <w:top w:val="none" w:sz="0" w:space="0" w:color="auto"/>
        <w:left w:val="none" w:sz="0" w:space="0" w:color="auto"/>
        <w:bottom w:val="none" w:sz="0" w:space="0" w:color="auto"/>
        <w:right w:val="none" w:sz="0" w:space="0" w:color="auto"/>
      </w:divBdr>
    </w:div>
    <w:div w:id="220483087">
      <w:bodyDiv w:val="1"/>
      <w:marLeft w:val="0"/>
      <w:marRight w:val="0"/>
      <w:marTop w:val="0"/>
      <w:marBottom w:val="0"/>
      <w:divBdr>
        <w:top w:val="none" w:sz="0" w:space="0" w:color="auto"/>
        <w:left w:val="none" w:sz="0" w:space="0" w:color="auto"/>
        <w:bottom w:val="none" w:sz="0" w:space="0" w:color="auto"/>
        <w:right w:val="none" w:sz="0" w:space="0" w:color="auto"/>
      </w:divBdr>
    </w:div>
    <w:div w:id="640501558">
      <w:bodyDiv w:val="1"/>
      <w:marLeft w:val="0"/>
      <w:marRight w:val="0"/>
      <w:marTop w:val="0"/>
      <w:marBottom w:val="0"/>
      <w:divBdr>
        <w:top w:val="none" w:sz="0" w:space="0" w:color="auto"/>
        <w:left w:val="none" w:sz="0" w:space="0" w:color="auto"/>
        <w:bottom w:val="none" w:sz="0" w:space="0" w:color="auto"/>
        <w:right w:val="none" w:sz="0" w:space="0" w:color="auto"/>
      </w:divBdr>
    </w:div>
    <w:div w:id="874584438">
      <w:bodyDiv w:val="1"/>
      <w:marLeft w:val="0"/>
      <w:marRight w:val="0"/>
      <w:marTop w:val="0"/>
      <w:marBottom w:val="0"/>
      <w:divBdr>
        <w:top w:val="none" w:sz="0" w:space="0" w:color="auto"/>
        <w:left w:val="none" w:sz="0" w:space="0" w:color="auto"/>
        <w:bottom w:val="none" w:sz="0" w:space="0" w:color="auto"/>
        <w:right w:val="none" w:sz="0" w:space="0" w:color="auto"/>
      </w:divBdr>
    </w:div>
    <w:div w:id="1089161483">
      <w:bodyDiv w:val="1"/>
      <w:marLeft w:val="0"/>
      <w:marRight w:val="0"/>
      <w:marTop w:val="0"/>
      <w:marBottom w:val="0"/>
      <w:divBdr>
        <w:top w:val="none" w:sz="0" w:space="0" w:color="auto"/>
        <w:left w:val="none" w:sz="0" w:space="0" w:color="auto"/>
        <w:bottom w:val="none" w:sz="0" w:space="0" w:color="auto"/>
        <w:right w:val="none" w:sz="0" w:space="0" w:color="auto"/>
      </w:divBdr>
    </w:div>
    <w:div w:id="109709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mtalha</dc:creator>
  <cp:keywords/>
  <dc:description/>
  <cp:lastModifiedBy>mtalha</cp:lastModifiedBy>
  <cp:revision>1</cp:revision>
  <dcterms:created xsi:type="dcterms:W3CDTF">2023-03-22T07:18:00Z</dcterms:created>
  <dcterms:modified xsi:type="dcterms:W3CDTF">2023-03-22T07:35:00Z</dcterms:modified>
</cp:coreProperties>
</file>